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3F" w:rsidRDefault="00C97738">
      <w:r w:rsidRPr="00C97738">
        <w:rPr>
          <w:noProof/>
          <w:lang w:eastAsia="ru-RU"/>
        </w:rPr>
        <w:drawing>
          <wp:inline distT="0" distB="0" distL="0" distR="0">
            <wp:extent cx="6324600" cy="8772525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496300" cy="6499225"/>
                      <a:chOff x="247650" y="292100"/>
                      <a:chExt cx="8496300" cy="6499225"/>
                    </a:xfrm>
                  </a:grpSpPr>
                  <a:sp>
                    <a:nvSpPr>
                      <a:cNvPr id="2" name="Заголовок 1"/>
                      <a:cNvSpPr>
                        <a:spLocks noGrp="1"/>
                      </a:cNvSpPr>
                    </a:nvSpPr>
                    <a:spPr bwMode="auto">
                      <a:xfrm>
                        <a:off x="457200" y="292100"/>
                        <a:ext cx="8229600" cy="1384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2pPr>
                          <a:lvl3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3pPr>
                          <a:lvl4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4pPr>
                          <a:lvl5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5pPr>
                          <a:lvl6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6pPr>
                          <a:lvl7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7pPr>
                          <a:lvl8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8pPr>
                          <a:lvl9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sz="1800" b="1" dirty="0" smtClean="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a:rPr>
                            <a:t>               МУНИЦИПАЛЬНОЕ ОБРАЗОВАТЕЛЬНОЕ  БЮДЖЕТНОЕ</a:t>
                          </a:r>
                          <a:br>
                            <a:rPr lang="ru-RU" sz="1800" b="1" dirty="0" smtClean="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a:rPr>
                          </a:br>
                          <a:r>
                            <a:rPr lang="ru-RU" sz="1800" b="1" dirty="0" smtClean="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a:rPr>
                            <a:t>               УЧРЕЖДЕНИЕ «НИЖНЕГОРСКАЯ ШКОЛА-ГИМНАЗИЯ»</a:t>
                          </a:r>
                          <a:r>
                            <a:rPr lang="ru-RU" sz="2800" b="1" dirty="0" smtClean="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a:rPr>
                            <a:t/>
                          </a:r>
                          <a:br>
                            <a:rPr lang="ru-RU" sz="2800" b="1" dirty="0" smtClean="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a:rPr>
                          </a:br>
                          <a:endParaRPr lang="ru-RU" sz="2800" dirty="0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75" name="WordArt 4"/>
                      <a:cNvSpPr>
                        <a:spLocks noChangeArrowheads="1" noChangeShapeType="1" noTextEdit="1"/>
                      </a:cNvSpPr>
                    </a:nvSpPr>
                    <a:spPr bwMode="auto">
                      <a:xfrm>
                        <a:off x="608013" y="2347913"/>
                        <a:ext cx="7927975" cy="2592387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600" kern="10"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  <a:gradFill rotWithShape="1">
                                <a:gsLst>
                                  <a:gs pos="0">
                                    <a:srgbClr val="FFFF00"/>
                                  </a:gs>
                                  <a:gs pos="100000">
                                    <a:srgbClr val="FF9933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effectLst>
                                <a:outerShdw dist="35921" dir="2700000" algn="ctr" rotWithShape="0">
                                  <a:srgbClr val="C0C0C0">
                                    <a:alpha val="79999"/>
                                  </a:srgbClr>
                                </a:outerShdw>
                              </a:effectLst>
                              <a:latin typeface="Impact"/>
                            </a:rPr>
                            <a:t>В  поисках     мудрости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076" name="Text Box 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555875" y="5591175"/>
                        <a:ext cx="4421188" cy="1200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/>
                            <a:t>п. Нижнегорский, республика Крым 2015 год</a:t>
                          </a:r>
                        </a:p>
                        <a:p>
                          <a:pPr algn="ctr"/>
                          <a:r>
                            <a:rPr lang="ru-RU"/>
                            <a:t>Учитель математики - Эмирусеинова М.Л.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077" name="TextBox 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832225" y="4870450"/>
                        <a:ext cx="1563688" cy="523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800" b="1"/>
                            <a:t>7 класс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078" name="WordArt 4"/>
                      <a:cNvSpPr>
                        <a:spLocks noChangeArrowheads="1" noChangeShapeType="1" noTextEdit="1"/>
                      </a:cNvSpPr>
                    </a:nvSpPr>
                    <a:spPr bwMode="auto">
                      <a:xfrm>
                        <a:off x="247650" y="2708275"/>
                        <a:ext cx="8496300" cy="21621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600" kern="10"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  <a:gradFill rotWithShape="1">
                                <a:gsLst>
                                  <a:gs pos="0">
                                    <a:srgbClr val="FFFF00"/>
                                  </a:gs>
                                  <a:gs pos="100000">
                                    <a:srgbClr val="FF9933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effectLst>
                                <a:outerShdw dist="35921" dir="2700000" algn="ctr" rotWithShape="0">
                                  <a:srgbClr val="C0C0C0">
                                    <a:alpha val="79999"/>
                                  </a:srgbClr>
                                </a:outerShdw>
                              </a:effectLst>
                              <a:latin typeface="Impact"/>
                            </a:rPr>
                            <a:t> В  поисках  мудрости 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8" name="Что Где Когда - начало.mp3"/>
                      <a:cNvPicPr>
                        <a:picLocks noGrp="1" noRot="1" noChangeAspect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175625" y="6311900"/>
                        <a:ext cx="3048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</lc:lockedCanvas>
              </a:graphicData>
            </a:graphic>
          </wp:inline>
        </w:drawing>
      </w:r>
    </w:p>
    <w:p w:rsidR="00C428FF" w:rsidRDefault="00C428FF"/>
    <w:p w:rsidR="00C428FF" w:rsidRDefault="0024472A">
      <w:r w:rsidRPr="00C17E43">
        <w:rPr>
          <w:noProof/>
          <w:lang w:eastAsia="ru-RU"/>
        </w:rPr>
        <w:lastRenderedPageBreak/>
        <w:drawing>
          <wp:inline distT="0" distB="0" distL="0" distR="0">
            <wp:extent cx="5940425" cy="4134202"/>
            <wp:effectExtent l="0" t="0" r="0" b="0"/>
            <wp:docPr id="8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5727700"/>
                      <a:chOff x="457200" y="292100"/>
                      <a:chExt cx="8229600" cy="5727700"/>
                    </a:xfrm>
                  </a:grpSpPr>
                  <a:sp>
                    <a:nvSpPr>
                      <a:cNvPr id="2" name="Заголовок 1"/>
                      <a:cNvSpPr>
                        <a:spLocks noGrp="1"/>
                      </a:cNvSpPr>
                    </a:nvSpPr>
                    <a:spPr bwMode="auto">
                      <a:xfrm>
                        <a:off x="457200" y="292100"/>
                        <a:ext cx="8229600" cy="1384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2pPr>
                          <a:lvl3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3pPr>
                          <a:lvl4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4pPr>
                          <a:lvl5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5pPr>
                          <a:lvl6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6pPr>
                          <a:lvl7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7pPr>
                          <a:lvl8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8pPr>
                          <a:lvl9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dirty="0" smtClean="0">
                              <a:solidFill>
                                <a:srgbClr val="FFC000"/>
                              </a:solidFill>
                            </a:rPr>
                            <a:t>Цель мероприятия:</a:t>
                          </a:r>
                          <a:endParaRPr lang="ru-RU" dirty="0">
                            <a:solidFill>
                              <a:srgbClr val="FFC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" name="Содержимое 2"/>
                      <a:cNvSpPr>
                        <a:spLocks noGrp="1"/>
                      </a:cNvSpPr>
                    </a:nvSpPr>
                    <a:spPr bwMode="auto">
                      <a:xfrm>
                        <a:off x="457200" y="1905000"/>
                        <a:ext cx="8229600" cy="411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120000"/>
                            <a:buChar char="•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ahoma" pitchFamily="34" charset="0"/>
                            <a:buChar char="–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120000"/>
                            <a:buChar char="•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ahoma" pitchFamily="34" charset="0"/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Char char="v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Char char="v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Char char="v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Char char="v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Char char="v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dirty="0" smtClean="0">
                              <a:solidFill>
                                <a:srgbClr val="FFC000"/>
                              </a:solidFill>
                            </a:rPr>
                            <a:t>повторить учебный материал по геометрии за курс 7-го класса;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dirty="0" smtClean="0">
                              <a:solidFill>
                                <a:srgbClr val="FFC000"/>
                              </a:solidFill>
                            </a:rPr>
                            <a:t>развивать внимание, скорость </a:t>
                          </a:r>
                          <a:r>
                            <a:rPr lang="ru-RU" dirty="0" err="1" smtClean="0">
                              <a:solidFill>
                                <a:srgbClr val="FFC000"/>
                              </a:solidFill>
                            </a:rPr>
                            <a:t>реакции,пространственное</a:t>
                          </a:r>
                          <a:r>
                            <a:rPr lang="ru-RU" dirty="0" smtClean="0">
                              <a:solidFill>
                                <a:srgbClr val="FFC000"/>
                              </a:solidFill>
                            </a:rPr>
                            <a:t> воображение;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dirty="0" smtClean="0">
                              <a:solidFill>
                                <a:srgbClr val="FFC000"/>
                              </a:solidFill>
                            </a:rPr>
                            <a:t>воспитывать стремление к победе, желание быть успешным.</a:t>
                          </a:r>
                          <a:endParaRPr lang="ru-RU" dirty="0">
                            <a:solidFill>
                              <a:srgbClr val="FFC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C428FF" w:rsidRPr="00C428FF">
        <w:rPr>
          <w:noProof/>
          <w:lang w:eastAsia="ru-RU"/>
        </w:rPr>
        <w:drawing>
          <wp:inline distT="0" distB="0" distL="0" distR="0">
            <wp:extent cx="5940425" cy="4649215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88337" cy="6486525"/>
                      <a:chOff x="608013" y="185738"/>
                      <a:chExt cx="8288337" cy="6486525"/>
                    </a:xfrm>
                  </a:grpSpPr>
                  <a:sp>
                    <a:nvSpPr>
                      <a:cNvPr id="12" name="Заголовок 11"/>
                      <a:cNvSpPr>
                        <a:spLocks noGrp="1"/>
                      </a:cNvSpPr>
                    </a:nvSpPr>
                    <a:spPr bwMode="auto">
                      <a:xfrm>
                        <a:off x="608013" y="4149725"/>
                        <a:ext cx="8288337" cy="18018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b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b="1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2pPr>
                          <a:lvl3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3pPr>
                          <a:lvl4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4pPr>
                          <a:lvl5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5pPr>
                          <a:lvl6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6pPr>
                          <a:lvl7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7pPr>
                          <a:lvl8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8pPr>
                          <a:lvl9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sz="3200" dirty="0" smtClean="0">
                              <a:solidFill>
                                <a:srgbClr val="FFC000"/>
                              </a:solidFill>
                              <a:latin typeface="Monotype Corsiva" pitchFamily="66" charset="0"/>
                            </a:rPr>
                            <a:t>Мудрость ― это совокупность истин, добытых  разумом, наблюдением и опытом, применённых к жизни,  ― это  гармония  идей и жизни.</a:t>
                          </a:r>
                          <a:endParaRPr lang="ru-RU" sz="3200" dirty="0">
                            <a:solidFill>
                              <a:srgbClr val="FFC000"/>
                            </a:solidFill>
                            <a:latin typeface="Monotype Corsiva" pitchFamily="66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099" name="Рисунок 12"/>
                      <a:cNvSpPr>
                        <a:spLocks noGrp="1" noTextEdit="1"/>
                      </a:cNvSpPr>
                    </a:nvSpPr>
                    <a:spPr bwMode="auto">
                      <a:xfrm>
                        <a:off x="1792288" y="612775"/>
                        <a:ext cx="5486400" cy="411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sp>
                  <a:sp>
                    <a:nvSpPr>
                      <a:cNvPr id="14" name="Текст 13"/>
                      <a:cNvSpPr>
                        <a:spLocks noGrp="1"/>
                      </a:cNvSpPr>
                    </a:nvSpPr>
                    <a:spPr bwMode="auto">
                      <a:xfrm>
                        <a:off x="1792288" y="5591175"/>
                        <a:ext cx="5486400" cy="10810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0" indent="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120000"/>
                            <a:buNone/>
                            <a:defRPr sz="1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ahoma" pitchFamily="34" charset="0"/>
                            <a:buNone/>
                            <a:defRPr sz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914400" indent="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120000"/>
                            <a:buNone/>
                            <a:defRPr sz="1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371600" indent="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ahoma" pitchFamily="34" charset="0"/>
                            <a:buNone/>
                            <a:defRPr sz="9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1828800" indent="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None/>
                            <a:defRPr sz="9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286000" indent="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None/>
                            <a:defRPr sz="9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743200" indent="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None/>
                            <a:defRPr sz="9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200400" indent="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None/>
                            <a:defRPr sz="9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657600" indent="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None/>
                            <a:defRPr sz="9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dirty="0" smtClean="0"/>
                            <a:t>  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sz="2000" dirty="0" smtClean="0"/>
                            <a:t>                                         </a:t>
                          </a:r>
                          <a:r>
                            <a:rPr lang="ru-RU" sz="2000" b="1" dirty="0" smtClean="0">
                              <a:solidFill>
                                <a:srgbClr val="FFFF00"/>
                              </a:solidFill>
                            </a:rPr>
                            <a:t>И. А. Гончаров</a:t>
                          </a:r>
                          <a:endParaRPr lang="ru-RU" b="1" dirty="0">
                            <a:solidFill>
                              <a:srgbClr val="FFFF00"/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4101" name="Picture 5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049463" y="185738"/>
                        <a:ext cx="5045075" cy="4324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C17E43" w:rsidRDefault="00C17E43"/>
    <w:p w:rsidR="005D12E7" w:rsidRDefault="005D12E7">
      <w:r w:rsidRPr="005D12E7">
        <w:rPr>
          <w:noProof/>
          <w:lang w:eastAsia="ru-RU"/>
        </w:rPr>
        <w:lastRenderedPageBreak/>
        <w:drawing>
          <wp:inline distT="0" distB="0" distL="0" distR="0">
            <wp:extent cx="5940425" cy="5567654"/>
            <wp:effectExtent l="19050" t="0" r="0" b="0"/>
            <wp:docPr id="4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34175" cy="6311900"/>
                      <a:chOff x="2409825" y="546100"/>
                      <a:chExt cx="6734175" cy="6311900"/>
                    </a:xfrm>
                  </a:grpSpPr>
                  <a:sp>
                    <a:nvSpPr>
                      <a:cNvPr id="6146" name="AutoShape 21"/>
                      <a:cNvSpPr>
                        <a:spLocks noChangeArrowheads="1"/>
                      </a:cNvSpPr>
                    </a:nvSpPr>
                    <a:spPr bwMode="auto">
                      <a:xfrm>
                        <a:off x="7815263" y="6138863"/>
                        <a:ext cx="1328737" cy="719137"/>
                      </a:xfrm>
                      <a:prstGeom prst="actionButtonBlank">
                        <a:avLst/>
                      </a:prstGeom>
                      <a:solidFill>
                        <a:srgbClr val="DDDDDD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>
                              <a:solidFill>
                                <a:schemeClr val="bg2"/>
                              </a:solidFill>
                            </a:rPr>
                            <a:t>Начать игру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47" name="Rectangle 17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4870450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b="1"/>
                        </a:p>
                      </a:txBody>
                      <a:useSpRect/>
                    </a:txSp>
                  </a:sp>
                  <a:sp>
                    <a:nvSpPr>
                      <a:cNvPr id="614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3789363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9933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b="1"/>
                        </a:p>
                      </a:txBody>
                      <a:useSpRect/>
                    </a:txSp>
                  </a:sp>
                  <a:sp>
                    <a:nvSpPr>
                      <a:cNvPr id="6202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2708275"/>
                        <a:ext cx="717550" cy="717550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615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1627188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b="1"/>
                        </a:p>
                      </a:txBody>
                      <a:useSpRect/>
                    </a:txSp>
                  </a:sp>
                  <a:sp>
                    <a:nvSpPr>
                      <a:cNvPr id="615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5461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b="1"/>
                        </a:p>
                      </a:txBody>
                      <a:useSpRect/>
                    </a:txSp>
                  </a:sp>
                  <a:sp>
                    <a:nvSpPr>
                      <a:cNvPr id="67" name="TextBox 66"/>
                      <a:cNvSpPr txBox="1"/>
                    </a:nvSpPr>
                    <a:spPr>
                      <a:xfrm>
                        <a:off x="5653088" y="546100"/>
                        <a:ext cx="2522537" cy="646113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/>
                            <a:t>-2 балла, переход хода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2" name="TextBox 71"/>
                      <a:cNvSpPr txBox="1"/>
                    </a:nvSpPr>
                    <a:spPr>
                      <a:xfrm>
                        <a:off x="5653089" y="1627185"/>
                        <a:ext cx="2522541" cy="3693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>
                              <a:solidFill>
                                <a:srgbClr val="000000"/>
                              </a:solidFill>
                            </a:rPr>
                            <a:t>переход хода</a:t>
                          </a:r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6" name="TextBox 75"/>
                      <a:cNvSpPr txBox="1"/>
                    </a:nvSpPr>
                    <a:spPr>
                      <a:xfrm>
                        <a:off x="5653088" y="2708275"/>
                        <a:ext cx="2522537" cy="64611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/>
                            <a:t>+1 балл и право следующего хода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7" name="TextBox 76"/>
                      <a:cNvSpPr txBox="1"/>
                    </a:nvSpPr>
                    <a:spPr>
                      <a:xfrm>
                        <a:off x="5653088" y="3789363"/>
                        <a:ext cx="2522537" cy="646112"/>
                      </a:xfrm>
                      <a:prstGeom prst="rect">
                        <a:avLst/>
                      </a:prstGeom>
                      <a:solidFill>
                        <a:srgbClr val="9933FF"/>
                      </a:solidFill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/>
                            <a:t>Вопрос</a:t>
                          </a:r>
                          <a:r>
                            <a:rPr lang="en-US" dirty="0"/>
                            <a:t> (</a:t>
                          </a:r>
                          <a:r>
                            <a:rPr lang="ru-RU" dirty="0"/>
                            <a:t>правильный ответ 1 балл</a:t>
                          </a:r>
                          <a:r>
                            <a:rPr lang="en-US" dirty="0"/>
                            <a:t>)</a:t>
                          </a:r>
                          <a:endParaRPr lang="ru-RU" dirty="0"/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1" name="TextBox 70"/>
                      <a:cNvSpPr txBox="1"/>
                    </a:nvSpPr>
                    <a:spPr>
                      <a:xfrm>
                        <a:off x="5653088" y="4870450"/>
                        <a:ext cx="2522537" cy="92392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dirty="0"/>
                            <a:t>Буква, +2 балла и право следующего хода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3" name="Стрелка вправо 72"/>
                      <a:cNvSpPr/>
                    </a:nvSpPr>
                    <a:spPr>
                      <a:xfrm>
                        <a:off x="3490913" y="546100"/>
                        <a:ext cx="1801812" cy="360363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4" name="Стрелка вправо 73"/>
                      <a:cNvSpPr/>
                    </a:nvSpPr>
                    <a:spPr>
                      <a:xfrm>
                        <a:off x="3490913" y="1627188"/>
                        <a:ext cx="1801812" cy="360362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5" name="Стрелка вправо 74"/>
                      <a:cNvSpPr/>
                    </a:nvSpPr>
                    <a:spPr>
                      <a:xfrm>
                        <a:off x="3490913" y="2708275"/>
                        <a:ext cx="1801812" cy="360363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8" name="Стрелка вправо 77"/>
                      <a:cNvSpPr/>
                    </a:nvSpPr>
                    <a:spPr>
                      <a:xfrm>
                        <a:off x="3490913" y="3789363"/>
                        <a:ext cx="1801812" cy="360362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9" name="Стрелка вправо 78"/>
                      <a:cNvSpPr/>
                    </a:nvSpPr>
                    <a:spPr>
                      <a:xfrm>
                        <a:off x="3490913" y="4870450"/>
                        <a:ext cx="1801812" cy="360363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5D12E7" w:rsidRDefault="005D12E7">
      <w:pPr>
        <w:rPr>
          <w:sz w:val="28"/>
          <w:szCs w:val="28"/>
        </w:rPr>
      </w:pPr>
      <w:r w:rsidRPr="0024472A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5029343"/>
            <wp:effectExtent l="19050" t="0" r="3175" b="0"/>
            <wp:docPr id="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54900" cy="6311900"/>
                      <a:chOff x="1689100" y="546100"/>
                      <a:chExt cx="7454900" cy="6311900"/>
                    </a:xfrm>
                  </a:grpSpPr>
                  <a:sp>
                    <a:nvSpPr>
                      <a:cNvPr id="6146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5461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47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546100"/>
                        <a:ext cx="720725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7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48" name="Rectangle 7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546100"/>
                        <a:ext cx="722313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49" name="Rectangle 8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1266825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0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1987550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1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1987550"/>
                        <a:ext cx="717550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17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2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3429000"/>
                        <a:ext cx="717550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3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2708275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4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5591175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57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5" name="Rectangle 16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2708275"/>
                        <a:ext cx="717550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6" name="Rectangle 17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3429000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7" name="Rectangle 18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4149725"/>
                        <a:ext cx="720725" cy="722313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8" name="Rectangle 19"/>
                      <a:cNvSpPr>
                        <a:spLocks noChangeArrowheads="1"/>
                      </a:cNvSpPr>
                    </a:nvSpPr>
                    <a:spPr bwMode="auto">
                      <a:xfrm>
                        <a:off x="1689100" y="4870450"/>
                        <a:ext cx="722313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7183" name="AutoShape 21"/>
                      <a:cNvSpPr>
                        <a:spLocks noChangeArrowheads="1"/>
                      </a:cNvSpPr>
                    </a:nvSpPr>
                    <a:spPr bwMode="auto">
                      <a:xfrm>
                        <a:off x="8062913" y="6138863"/>
                        <a:ext cx="1081087" cy="719137"/>
                      </a:xfrm>
                      <a:prstGeom prst="actionButtonBlank">
                        <a:avLst/>
                      </a:prstGeom>
                      <a:solidFill>
                        <a:srgbClr val="DDDDDD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>
                              <a:solidFill>
                                <a:schemeClr val="bg2"/>
                              </a:solidFill>
                            </a:rPr>
                            <a:t>Дальше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5461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5461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2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5461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3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5461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12668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5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5461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6" name="Rectangle 17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4149725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7" name="Rectangle 17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4870450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8" name="Rectangle 17"/>
                      <a:cNvSpPr>
                        <a:spLocks noChangeArrowheads="1"/>
                      </a:cNvSpPr>
                    </a:nvSpPr>
                    <a:spPr bwMode="auto">
                      <a:xfrm>
                        <a:off x="2409825" y="5591175"/>
                        <a:ext cx="720725" cy="720725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9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12668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12668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12668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2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12668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3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12668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12668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5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19875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19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6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19875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7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19875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19875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79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19875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19875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27082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27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2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27082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3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27082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29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27082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5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27082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6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27082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7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34290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34290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89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34290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37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34290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34290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39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2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342900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3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41497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41497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5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41497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6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41497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7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41497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47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414972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48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99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48704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48704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48704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2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48704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3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48704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4870450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5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130550" y="55911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59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6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55911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60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7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0" y="55911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61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55911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62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09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013450" y="55911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63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21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734175" y="5591175"/>
                        <a:ext cx="717550" cy="717550"/>
                      </a:xfrm>
                      <a:prstGeom prst="rect">
                        <a:avLst/>
                      </a:prstGeom>
                      <a:solidFill>
                        <a:srgbClr val="3399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/>
                            <a:t>64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4472A" w:rsidRPr="0024472A" w:rsidRDefault="0024472A">
      <w:pPr>
        <w:rPr>
          <w:rFonts w:ascii="Times New Roman" w:hAnsi="Times New Roman" w:cs="Times New Roman"/>
          <w:b/>
          <w:sz w:val="28"/>
          <w:szCs w:val="28"/>
          <w:u w:val="double"/>
        </w:rPr>
      </w:pPr>
      <w:r w:rsidRPr="0024472A">
        <w:rPr>
          <w:rFonts w:ascii="Times New Roman" w:hAnsi="Times New Roman" w:cs="Times New Roman"/>
          <w:b/>
          <w:sz w:val="28"/>
          <w:szCs w:val="28"/>
          <w:u w:val="double"/>
        </w:rPr>
        <w:t>ВОПРОСЫ  ДЛЯ  ИГРЫ</w:t>
      </w:r>
    </w:p>
    <w:p w:rsidR="005D12E7" w:rsidRPr="0024472A" w:rsidRDefault="005D12E7" w:rsidP="005D12E7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1)</w:t>
      </w:r>
      <w:r w:rsidR="000001AC" w:rsidRPr="0024472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4472A">
        <w:rPr>
          <w:rFonts w:ascii="Times New Roman" w:hAnsi="Times New Roman" w:cs="Times New Roman"/>
          <w:bCs/>
          <w:sz w:val="28"/>
          <w:szCs w:val="28"/>
        </w:rPr>
        <w:t>Что в переводе с греческого означает слово «геометрия?»</w:t>
      </w:r>
    </w:p>
    <w:p w:rsidR="00CB1368" w:rsidRPr="0024472A" w:rsidRDefault="00CB1368" w:rsidP="00CB1368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0001AC"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«О»</w:t>
      </w:r>
    </w:p>
    <w:p w:rsidR="00CB1368" w:rsidRPr="0024472A" w:rsidRDefault="00CB1368" w:rsidP="00CB1368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Назовите основные геометрические фигуры на плоскости.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-2 балла, переход хода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Сколько отрезков длиной 10 см можно отложить один за другим от начала луча?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6)</w:t>
      </w:r>
      <w:r w:rsidRPr="0024472A">
        <w:rPr>
          <w:rFonts w:eastAsia="+mn-ea" w:cs="+mn-cs"/>
          <w:b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Переход хода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7)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Два угла треугольника равны 100</w:t>
      </w:r>
      <w:r w:rsidRPr="0024472A">
        <w:rPr>
          <w:rFonts w:ascii="Times New Roman"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и 80</w:t>
      </w:r>
      <w:r w:rsidRPr="0024472A">
        <w:rPr>
          <w:rFonts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>. Чему равен третий угол этого треугольника?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8)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+1 балл и право следующего хода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9)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Один из смежных углов равен 100</w:t>
      </w:r>
      <w:r w:rsidRPr="0024472A">
        <w:rPr>
          <w:rFonts w:ascii="Times New Roman"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>. Чему равен другой угол?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lastRenderedPageBreak/>
        <w:t>10)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Сколько прямых можно провести через две точки?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11)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Переход хода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12)   Что можно измерять с помощью  транспортира?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13)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+1 балл и право следующего хода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14)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Один из углов, получившихся при пересечении двух прямых, равен  90</w:t>
      </w:r>
      <w:r w:rsidRPr="0024472A">
        <w:rPr>
          <w:rFonts w:ascii="Times New Roman"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. Найдите   величины остальных  углов? 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15)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-2 балла, переход хода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16)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Чему равна величина прямого угла?</w:t>
      </w: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17)</w:t>
      </w:r>
      <w:r w:rsidR="001F3994"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="009537B1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>«</w:t>
      </w:r>
      <w:r w:rsidRPr="0024472A">
        <w:rPr>
          <w:rFonts w:ascii="Times New Roman" w:hAnsi="Times New Roman" w:cs="Times New Roman"/>
          <w:bCs/>
          <w:sz w:val="28"/>
          <w:szCs w:val="28"/>
        </w:rPr>
        <w:t>Д</w:t>
      </w:r>
      <w:r w:rsidR="009537B1">
        <w:rPr>
          <w:rFonts w:ascii="Times New Roman" w:hAnsi="Times New Roman" w:cs="Times New Roman"/>
          <w:bCs/>
          <w:sz w:val="28"/>
          <w:szCs w:val="28"/>
        </w:rPr>
        <w:t>»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18)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-2 балла, переход хода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19)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Верно ли, что если углы равны, то они вертикальные?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20)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+1 балл и право следующего хода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21)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Два угла имеют общую вершину. Один из них равен 40</w:t>
      </w:r>
      <w:r w:rsidRPr="0024472A">
        <w:rPr>
          <w:rFonts w:ascii="Times New Roman"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>, а другой―140</w:t>
      </w:r>
      <w:r w:rsidRPr="0024472A">
        <w:rPr>
          <w:rFonts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>. Обязательно ли   они смежные?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22)    «С»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 xml:space="preserve">23)   Переход хода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24)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Верно ли, что если отрезки не пересекаются, то они обязательно параллельны?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25)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Существуют ли лучи, которые перпендикулярны, но не  пересекаются?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26)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Прямые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пересечены секущей так, что односторонние углы равны.   Сколько общих точек имеют прямые 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27)</w:t>
      </w:r>
      <w:r w:rsidR="009537B1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>«</w:t>
      </w:r>
      <w:r w:rsidRPr="0024472A">
        <w:rPr>
          <w:rFonts w:ascii="Times New Roman" w:hAnsi="Times New Roman" w:cs="Times New Roman"/>
          <w:bCs/>
          <w:sz w:val="28"/>
          <w:szCs w:val="28"/>
        </w:rPr>
        <w:t>Ь</w:t>
      </w:r>
      <w:r w:rsidR="009537B1">
        <w:rPr>
          <w:rFonts w:ascii="Times New Roman" w:hAnsi="Times New Roman" w:cs="Times New Roman"/>
          <w:bCs/>
          <w:sz w:val="28"/>
          <w:szCs w:val="28"/>
        </w:rPr>
        <w:t>»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28)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Переход хода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29)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-2 балла, переход хода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30)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BD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-высота равностороннего треугольника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r w:rsidRPr="0024472A">
        <w:rPr>
          <w:rFonts w:ascii="Times New Roman" w:hAnsi="Times New Roman" w:cs="Times New Roman"/>
          <w:bCs/>
          <w:sz w:val="28"/>
          <w:szCs w:val="28"/>
        </w:rPr>
        <w:t>. Чему равен</w:t>
      </w:r>
      <w:r w:rsidR="00F779B4"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угол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ADB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31)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+1 балл и право следующего хода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32)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CN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– биссектриса треугольника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. Чему равен угол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ACB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, если угол 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NCA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равен 80</w:t>
      </w:r>
      <w:r w:rsidRPr="0024472A">
        <w:rPr>
          <w:rFonts w:ascii="Times New Roman"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? 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lastRenderedPageBreak/>
        <w:t>33)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Переход хода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34)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+1 балл и право следующего хода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35)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-2 балла, переход хода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36)     АМ - медиана треугольника АВС с прямым углом А. Можно ли на основе этого сделать   вывод, что угол ВАМ равен 45?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37)</w:t>
      </w:r>
      <w:r w:rsidR="009537B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Т</w:t>
      </w:r>
      <w:r w:rsidR="009537B1">
        <w:rPr>
          <w:rFonts w:ascii="Times New Roman" w:hAnsi="Times New Roman" w:cs="Times New Roman"/>
          <w:bCs/>
          <w:sz w:val="28"/>
          <w:szCs w:val="28"/>
        </w:rPr>
        <w:t>»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 xml:space="preserve">38) У треугольников АВС и </w:t>
      </w:r>
      <w:r w:rsidRPr="0024472A">
        <w:rPr>
          <w:rFonts w:ascii="Times New Roman" w:hAnsi="Times New Roman" w:cs="Times New Roman"/>
          <w:bCs/>
          <w:sz w:val="28"/>
          <w:szCs w:val="28"/>
          <w:lang w:val="en-US"/>
        </w:rPr>
        <w:t>MNK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 соответственные углы равны. Следует ли из этого, что эти треугольники равны?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39)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Медиана АМ, проведённая к  основанию </w:t>
      </w:r>
      <w:proofErr w:type="gramStart"/>
      <w:r w:rsidRPr="0024472A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24472A">
        <w:rPr>
          <w:rFonts w:ascii="Times New Roman" w:hAnsi="Times New Roman" w:cs="Times New Roman"/>
          <w:bCs/>
          <w:sz w:val="28"/>
          <w:szCs w:val="28"/>
        </w:rPr>
        <w:t xml:space="preserve"> равнобедренного  треугольника АВС,    равна 10 см. Можно ли по этим данным найти расстояние от точки А до прямой ВС?  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40)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В равнобедренном треугольнике АВС сторона </w:t>
      </w:r>
      <w:proofErr w:type="gramStart"/>
      <w:r w:rsidRPr="0024472A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24472A">
        <w:rPr>
          <w:rFonts w:ascii="Times New Roman" w:hAnsi="Times New Roman" w:cs="Times New Roman"/>
          <w:bCs/>
          <w:sz w:val="28"/>
          <w:szCs w:val="28"/>
        </w:rPr>
        <w:t xml:space="preserve"> – основание. Какие углы  этого треугольника  равны?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41)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Высота равнобедренного треугольника, проведённая к основанию, равна 13 см. Можно ли по этим данным найти длину отрезка, соединяющего вершину    треугольника с серединой основания?</w:t>
      </w: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42)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Две стороны равнобедренного  треугольника равны 10 см и 15 см. Может ли третья сторона треугольника быть равной 20 см?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43)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+1 балл и право следующего хода </w:t>
      </w:r>
    </w:p>
    <w:p w:rsidR="00471822" w:rsidRPr="0024472A" w:rsidRDefault="00471822" w:rsidP="00F779B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44)</w:t>
      </w:r>
      <w:r w:rsidRPr="0024472A">
        <w:rPr>
          <w:rFonts w:ascii="Times New Roman" w:eastAsia="+mj-ea" w:hAnsi="Times New Roman" w:cs="Times New Roman"/>
          <w:bCs/>
          <w:color w:val="000099"/>
          <w:sz w:val="28"/>
          <w:szCs w:val="28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Две стороны равнобедренного треугольника равны 7 см и 15 см. Можно ли найти третью сторону этого треугольника?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45)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Все стороны треугольника равны по 1 см. Чему равны углы этого треугольника?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46)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-2 балла, переход хода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47)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Переход хода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48)</w:t>
      </w:r>
      <w:r w:rsidR="009537B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4472A">
        <w:rPr>
          <w:rFonts w:ascii="Times New Roman" w:eastAsia="+mj-ea" w:hAnsi="Times New Roman" w:cs="Times New Roman"/>
          <w:bCs/>
          <w:shadow/>
          <w:color w:val="000099"/>
          <w:sz w:val="28"/>
          <w:szCs w:val="28"/>
        </w:rPr>
        <w:t xml:space="preserve"> </w:t>
      </w:r>
      <w:proofErr w:type="gramStart"/>
      <w:r w:rsidRPr="0024472A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9537B1">
        <w:rPr>
          <w:rFonts w:ascii="Times New Roman" w:hAnsi="Times New Roman" w:cs="Times New Roman"/>
          <w:bCs/>
          <w:sz w:val="28"/>
          <w:szCs w:val="28"/>
        </w:rPr>
        <w:t>»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49)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-2 балла, переход хода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50)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Может ли угол при основании равнобедренного треугольника  быть прямым? 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51)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Один из острых углов прямоугольного треугольника равен 25</w:t>
      </w:r>
      <w:r w:rsidRPr="0024472A">
        <w:rPr>
          <w:rFonts w:ascii="Times New Roman"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>. Чему равен   другой острый угол?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52)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="009537B1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«</w:t>
      </w:r>
      <w:r w:rsidRPr="0024472A">
        <w:rPr>
          <w:rFonts w:ascii="Times New Roman" w:hAnsi="Times New Roman" w:cs="Times New Roman"/>
          <w:bCs/>
          <w:sz w:val="28"/>
          <w:szCs w:val="28"/>
        </w:rPr>
        <w:t>М</w:t>
      </w:r>
      <w:r w:rsidR="009537B1">
        <w:rPr>
          <w:rFonts w:ascii="Times New Roman" w:hAnsi="Times New Roman" w:cs="Times New Roman"/>
          <w:bCs/>
          <w:sz w:val="28"/>
          <w:szCs w:val="28"/>
        </w:rPr>
        <w:t>»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lastRenderedPageBreak/>
        <w:t>53)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Острый угол прямоугольного  треугольника равен 45</w:t>
      </w:r>
      <w:r w:rsidRPr="0024472A">
        <w:rPr>
          <w:rFonts w:ascii="Times New Roman" w:cs="Times New Roman"/>
          <w:bCs/>
          <w:sz w:val="28"/>
          <w:szCs w:val="28"/>
        </w:rPr>
        <w:t>⁰</w:t>
      </w:r>
      <w:r w:rsidRPr="0024472A">
        <w:rPr>
          <w:rFonts w:ascii="Times New Roman" w:hAnsi="Times New Roman" w:cs="Times New Roman"/>
          <w:bCs/>
          <w:sz w:val="28"/>
          <w:szCs w:val="28"/>
        </w:rPr>
        <w:t>, а один из катетов ―17 см.  Можно ли по этим данным найти другой катет?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54)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+1 балл и право следующего хода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55)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В тупоугольном треугольнике АВС  АВ=12 см, АС=16 см, </w:t>
      </w:r>
      <w:proofErr w:type="gramStart"/>
      <w:r w:rsidRPr="0024472A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24472A">
        <w:rPr>
          <w:rFonts w:ascii="Times New Roman" w:hAnsi="Times New Roman" w:cs="Times New Roman"/>
          <w:bCs/>
          <w:sz w:val="28"/>
          <w:szCs w:val="28"/>
        </w:rPr>
        <w:t xml:space="preserve">=10 см.  Какой угол треугольника тупой?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56)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Переход хода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57)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Радиус окружности равен 7 см. Чему  равно расстояние от центра до любой точки окружности?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58)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Переход хода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59)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Что такое хорда?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60)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+1 балл и право следующего хода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61)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 xml:space="preserve">Наибольшая хорда окружности  равна 12 см. Можно ли найти радиус этой окружности? 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62)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="009537B1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>«</w:t>
      </w:r>
      <w:r w:rsidRPr="0024472A">
        <w:rPr>
          <w:rFonts w:ascii="Times New Roman" w:hAnsi="Times New Roman" w:cs="Times New Roman"/>
          <w:bCs/>
          <w:sz w:val="28"/>
          <w:szCs w:val="28"/>
        </w:rPr>
        <w:t>У</w:t>
      </w:r>
      <w:r w:rsidR="009537B1">
        <w:rPr>
          <w:rFonts w:ascii="Times New Roman" w:hAnsi="Times New Roman" w:cs="Times New Roman"/>
          <w:bCs/>
          <w:sz w:val="28"/>
          <w:szCs w:val="28"/>
        </w:rPr>
        <w:t>»</w:t>
      </w: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63)</w:t>
      </w:r>
      <w:r w:rsidRPr="0024472A">
        <w:rPr>
          <w:rFonts w:ascii="Times New Roman" w:eastAsia="+mj-ea" w:hAnsi="Times New Roman" w:cs="Times New Roman"/>
          <w:shadow/>
          <w:color w:val="000099"/>
          <w:sz w:val="28"/>
          <w:szCs w:val="28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Кто такой Евклид?</w:t>
      </w:r>
    </w:p>
    <w:p w:rsidR="00394751" w:rsidRDefault="00394751" w:rsidP="00394751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>64)</w:t>
      </w:r>
      <w:r w:rsidRPr="0024472A">
        <w:rPr>
          <w:rFonts w:ascii="Times New Roman" w:eastAsia="+mn-ea" w:hAnsi="Times New Roman" w:cs="Times New Roman"/>
          <w:bCs/>
          <w:color w:val="000099"/>
          <w:kern w:val="24"/>
          <w:sz w:val="28"/>
          <w:szCs w:val="28"/>
          <w:lang w:eastAsia="ru-RU"/>
        </w:rPr>
        <w:t xml:space="preserve"> </w:t>
      </w:r>
      <w:r w:rsidRPr="0024472A">
        <w:rPr>
          <w:rFonts w:ascii="Times New Roman" w:hAnsi="Times New Roman" w:cs="Times New Roman"/>
          <w:bCs/>
          <w:sz w:val="28"/>
          <w:szCs w:val="28"/>
        </w:rPr>
        <w:t>-2 балла, переход хода</w:t>
      </w:r>
    </w:p>
    <w:p w:rsidR="0024472A" w:rsidRDefault="0024472A" w:rsidP="00394751">
      <w:pPr>
        <w:rPr>
          <w:rFonts w:ascii="Times New Roman" w:hAnsi="Times New Roman" w:cs="Times New Roman"/>
          <w:b/>
          <w:bCs/>
          <w:sz w:val="28"/>
          <w:szCs w:val="28"/>
          <w:u w:val="doub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double"/>
        </w:rPr>
        <w:t>ЗАКЛЮЧИТЕЛЬНОЕ СЛОВО УЧИТЕЛЯ</w:t>
      </w:r>
    </w:p>
    <w:p w:rsidR="0024472A" w:rsidRPr="0024472A" w:rsidRDefault="0024472A" w:rsidP="0039475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Учитель поздравляет победителей. Отмечает, что ученики не только нашли слово</w:t>
      </w:r>
      <w:r w:rsidR="009537B1">
        <w:rPr>
          <w:rFonts w:ascii="Times New Roman" w:hAnsi="Times New Roman" w:cs="Times New Roman"/>
          <w:bCs/>
          <w:sz w:val="28"/>
          <w:szCs w:val="28"/>
        </w:rPr>
        <w:t xml:space="preserve"> «Мудрость», но и стали умнее, а при условии  неустанного труда они станут мудрыми и успешными людьми.</w:t>
      </w:r>
    </w:p>
    <w:p w:rsidR="0024472A" w:rsidRPr="0024472A" w:rsidRDefault="0024472A" w:rsidP="00394751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471822">
      <w:pPr>
        <w:rPr>
          <w:rFonts w:ascii="Times New Roman" w:hAnsi="Times New Roman" w:cs="Times New Roman"/>
          <w:bCs/>
          <w:sz w:val="28"/>
          <w:szCs w:val="28"/>
        </w:rPr>
      </w:pPr>
    </w:p>
    <w:p w:rsidR="00471822" w:rsidRPr="0024472A" w:rsidRDefault="00471822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F779B4">
      <w:pPr>
        <w:rPr>
          <w:rFonts w:ascii="Times New Roman" w:hAnsi="Times New Roman" w:cs="Times New Roman"/>
          <w:bCs/>
          <w:sz w:val="28"/>
          <w:szCs w:val="28"/>
        </w:rPr>
      </w:pPr>
    </w:p>
    <w:p w:rsidR="00F779B4" w:rsidRPr="0024472A" w:rsidRDefault="00F779B4" w:rsidP="001F3994">
      <w:pPr>
        <w:rPr>
          <w:rFonts w:ascii="Times New Roman" w:hAnsi="Times New Roman" w:cs="Times New Roman"/>
          <w:bCs/>
          <w:sz w:val="28"/>
          <w:szCs w:val="28"/>
        </w:rPr>
      </w:pP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  <w:r w:rsidRPr="002447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</w:p>
    <w:p w:rsidR="001F3994" w:rsidRPr="0024472A" w:rsidRDefault="001F3994" w:rsidP="001F3994">
      <w:pPr>
        <w:rPr>
          <w:rFonts w:ascii="Times New Roman" w:hAnsi="Times New Roman" w:cs="Times New Roman"/>
          <w:bCs/>
          <w:sz w:val="28"/>
          <w:szCs w:val="28"/>
        </w:rPr>
      </w:pPr>
    </w:p>
    <w:p w:rsidR="001F3994" w:rsidRPr="0024472A" w:rsidRDefault="001F3994" w:rsidP="000001AC">
      <w:pPr>
        <w:rPr>
          <w:rFonts w:ascii="Times New Roman" w:hAnsi="Times New Roman" w:cs="Times New Roman"/>
          <w:bCs/>
          <w:sz w:val="28"/>
          <w:szCs w:val="28"/>
        </w:rPr>
      </w:pP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</w:p>
    <w:p w:rsidR="000001AC" w:rsidRPr="0024472A" w:rsidRDefault="000001AC" w:rsidP="000001AC">
      <w:pPr>
        <w:rPr>
          <w:b/>
          <w:bCs/>
          <w:sz w:val="28"/>
          <w:szCs w:val="28"/>
        </w:rPr>
      </w:pPr>
    </w:p>
    <w:p w:rsidR="000001AC" w:rsidRPr="0024472A" w:rsidRDefault="000001AC" w:rsidP="000001AC">
      <w:pPr>
        <w:rPr>
          <w:b/>
          <w:bCs/>
          <w:sz w:val="28"/>
          <w:szCs w:val="28"/>
        </w:rPr>
      </w:pPr>
    </w:p>
    <w:p w:rsidR="000001AC" w:rsidRPr="0024472A" w:rsidRDefault="000001AC" w:rsidP="000001AC">
      <w:pPr>
        <w:rPr>
          <w:b/>
          <w:bCs/>
          <w:sz w:val="28"/>
          <w:szCs w:val="28"/>
        </w:rPr>
      </w:pPr>
    </w:p>
    <w:p w:rsidR="000001AC" w:rsidRPr="0024472A" w:rsidRDefault="000001AC" w:rsidP="000001AC">
      <w:pPr>
        <w:rPr>
          <w:bCs/>
          <w:sz w:val="28"/>
          <w:szCs w:val="28"/>
        </w:rPr>
      </w:pPr>
    </w:p>
    <w:p w:rsidR="000001AC" w:rsidRPr="0024472A" w:rsidRDefault="000001AC" w:rsidP="000001AC">
      <w:pPr>
        <w:rPr>
          <w:rFonts w:ascii="Times New Roman" w:hAnsi="Times New Roman" w:cs="Times New Roman"/>
          <w:bCs/>
          <w:sz w:val="28"/>
          <w:szCs w:val="28"/>
        </w:rPr>
      </w:pPr>
    </w:p>
    <w:p w:rsidR="000001AC" w:rsidRPr="000001AC" w:rsidRDefault="000001AC" w:rsidP="000001AC">
      <w:pPr>
        <w:rPr>
          <w:rFonts w:ascii="Times New Roman" w:hAnsi="Times New Roman" w:cs="Times New Roman"/>
          <w:bCs/>
        </w:rPr>
      </w:pPr>
    </w:p>
    <w:p w:rsidR="000001AC" w:rsidRPr="00CB1368" w:rsidRDefault="000001AC" w:rsidP="00CB1368">
      <w:pPr>
        <w:rPr>
          <w:b/>
          <w:bCs/>
        </w:rPr>
      </w:pPr>
    </w:p>
    <w:p w:rsidR="00CB1368" w:rsidRPr="00CB1368" w:rsidRDefault="00CB1368" w:rsidP="00CB1368"/>
    <w:p w:rsidR="00CB1368" w:rsidRPr="005D12E7" w:rsidRDefault="00CB1368" w:rsidP="005D12E7"/>
    <w:p w:rsidR="005D12E7" w:rsidRDefault="005D12E7"/>
    <w:sectPr w:rsidR="005D12E7" w:rsidSect="0024472A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738"/>
    <w:rsid w:val="000001AC"/>
    <w:rsid w:val="00123C96"/>
    <w:rsid w:val="001C73E0"/>
    <w:rsid w:val="001F3994"/>
    <w:rsid w:val="0024472A"/>
    <w:rsid w:val="00394751"/>
    <w:rsid w:val="00471822"/>
    <w:rsid w:val="005D12E7"/>
    <w:rsid w:val="00683014"/>
    <w:rsid w:val="006A688D"/>
    <w:rsid w:val="007724F8"/>
    <w:rsid w:val="008D363C"/>
    <w:rsid w:val="008D370C"/>
    <w:rsid w:val="009537B1"/>
    <w:rsid w:val="00A617B1"/>
    <w:rsid w:val="00C17E43"/>
    <w:rsid w:val="00C428FF"/>
    <w:rsid w:val="00C97738"/>
    <w:rsid w:val="00CB1368"/>
    <w:rsid w:val="00F15A3E"/>
    <w:rsid w:val="00F7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3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B1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AD433-F012-49A8-803C-D83FAD918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2015-05-12T19:40:00Z</cp:lastPrinted>
  <dcterms:created xsi:type="dcterms:W3CDTF">2015-05-12T18:17:00Z</dcterms:created>
  <dcterms:modified xsi:type="dcterms:W3CDTF">2015-10-13T00:48:00Z</dcterms:modified>
</cp:coreProperties>
</file>